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80D" w:rsidRPr="0088380D" w:rsidRDefault="0088380D" w:rsidP="0088380D">
      <w:pPr>
        <w:spacing w:after="0" w:line="240" w:lineRule="auto"/>
        <w:rPr>
          <w:rFonts w:ascii="Arial" w:eastAsia="Times New Roman" w:hAnsi="Arial" w:cs="Arial"/>
          <w:color w:val="000000"/>
          <w:sz w:val="24"/>
          <w:szCs w:val="24"/>
          <w:lang w:eastAsia="de-DE"/>
        </w:rPr>
      </w:pPr>
      <w:r w:rsidRPr="0088380D">
        <w:rPr>
          <w:rFonts w:ascii="Arial" w:eastAsia="Times New Roman" w:hAnsi="Arial" w:cs="Arial"/>
          <w:noProof/>
          <w:color w:val="000000"/>
          <w:sz w:val="24"/>
          <w:szCs w:val="24"/>
          <w:lang w:eastAsia="de-DE"/>
        </w:rPr>
        <w:drawing>
          <wp:inline distT="0" distB="0" distL="0" distR="0" wp14:anchorId="24411E76" wp14:editId="713A4964">
            <wp:extent cx="1228725" cy="1495425"/>
            <wp:effectExtent l="0" t="0" r="9525" b="9525"/>
            <wp:docPr id="2" name="Grafik 2" descr="ARAG Versicherung">
              <a:hlinkClick xmlns:a="http://schemas.openxmlformats.org/drawingml/2006/main" r:id="rId5" tooltip="&quot;Link zur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RAG Versicherung">
                      <a:hlinkClick r:id="rId5" tooltip="&quot;Link zur Homep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495425"/>
                    </a:xfrm>
                    <a:prstGeom prst="rect">
                      <a:avLst/>
                    </a:prstGeom>
                    <a:noFill/>
                    <a:ln>
                      <a:noFill/>
                    </a:ln>
                  </pic:spPr>
                </pic:pic>
              </a:graphicData>
            </a:graphic>
          </wp:inline>
        </w:drawing>
      </w:r>
    </w:p>
    <w:p w:rsidR="0088380D" w:rsidRPr="0088380D" w:rsidRDefault="0088380D" w:rsidP="0088380D">
      <w:pPr>
        <w:spacing w:after="0" w:line="240" w:lineRule="auto"/>
        <w:rPr>
          <w:rFonts w:ascii="Arial" w:eastAsia="Times New Roman" w:hAnsi="Arial" w:cs="Arial"/>
          <w:color w:val="000000"/>
          <w:sz w:val="24"/>
          <w:szCs w:val="24"/>
          <w:lang w:eastAsia="de-DE"/>
        </w:rPr>
      </w:pPr>
      <w:bookmarkStart w:id="0" w:name="maincontent"/>
      <w:bookmarkEnd w:id="0"/>
      <w:r w:rsidRPr="0088380D">
        <w:rPr>
          <w:rFonts w:ascii="Arial" w:eastAsia="Times New Roman" w:hAnsi="Arial" w:cs="Arial"/>
          <w:noProof/>
          <w:color w:val="000000"/>
          <w:sz w:val="24"/>
          <w:szCs w:val="24"/>
          <w:lang w:eastAsia="de-DE"/>
        </w:rPr>
        <w:drawing>
          <wp:inline distT="0" distB="0" distL="0" distR="0" wp14:anchorId="641E67D4" wp14:editId="7D821C6F">
            <wp:extent cx="9334500" cy="3429000"/>
            <wp:effectExtent l="0" t="0" r="0" b="0"/>
            <wp:docPr id="1" name="Grafik 1" descr="https://www.arag.com/medien/grafik/karriere/stellenanzeige/sachbearbeiter-team-980x36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rag.com/medien/grafik/karriere/stellenanzeige/sachbearbeiter-team-980x360p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0" cy="3429000"/>
                    </a:xfrm>
                    <a:prstGeom prst="rect">
                      <a:avLst/>
                    </a:prstGeom>
                    <a:noFill/>
                    <a:ln>
                      <a:noFill/>
                    </a:ln>
                  </pic:spPr>
                </pic:pic>
              </a:graphicData>
            </a:graphic>
          </wp:inline>
        </w:drawing>
      </w:r>
    </w:p>
    <w:p w:rsidR="00C93085" w:rsidRDefault="0088380D" w:rsidP="001326A9">
      <w:pPr>
        <w:numPr>
          <w:ilvl w:val="0"/>
          <w:numId w:val="1"/>
        </w:numPr>
        <w:spacing w:before="100" w:beforeAutospacing="1" w:after="0" w:afterAutospacing="1" w:line="288" w:lineRule="auto"/>
        <w:ind w:left="0"/>
        <w:outlineLvl w:val="0"/>
        <w:rPr>
          <w:rFonts w:ascii="TisaWeb" w:eastAsia="Times New Roman" w:hAnsi="TisaWeb" w:cs="Arial"/>
          <w:color w:val="000000"/>
          <w:kern w:val="36"/>
          <w:sz w:val="53"/>
          <w:szCs w:val="53"/>
          <w:lang w:eastAsia="de-DE"/>
        </w:rPr>
      </w:pPr>
      <w:r w:rsidRPr="0088380D">
        <w:rPr>
          <w:rFonts w:ascii="TisaWeb" w:eastAsia="Times New Roman" w:hAnsi="TisaWeb" w:cs="Arial"/>
          <w:color w:val="000000"/>
          <w:kern w:val="36"/>
          <w:sz w:val="53"/>
          <w:szCs w:val="53"/>
          <w:lang w:eastAsia="de-DE"/>
        </w:rPr>
        <w:t>Rechtsreferendar</w:t>
      </w:r>
      <w:r w:rsidR="00527376">
        <w:rPr>
          <w:rFonts w:ascii="TisaWeb" w:eastAsia="Times New Roman" w:hAnsi="TisaWeb" w:cs="Arial"/>
          <w:color w:val="000000"/>
          <w:kern w:val="36"/>
          <w:sz w:val="53"/>
          <w:szCs w:val="53"/>
          <w:lang w:eastAsia="de-DE"/>
        </w:rPr>
        <w:t xml:space="preserve"> /</w:t>
      </w:r>
      <w:r w:rsidRPr="0088380D">
        <w:rPr>
          <w:rFonts w:ascii="TisaWeb" w:eastAsia="Times New Roman" w:hAnsi="TisaWeb" w:cs="Arial"/>
          <w:color w:val="000000"/>
          <w:kern w:val="36"/>
          <w:sz w:val="53"/>
          <w:szCs w:val="53"/>
          <w:lang w:eastAsia="de-DE"/>
        </w:rPr>
        <w:t xml:space="preserve"> </w:t>
      </w:r>
      <w:r w:rsidR="00C93085">
        <w:rPr>
          <w:rFonts w:ascii="TisaWeb" w:eastAsia="Times New Roman" w:hAnsi="TisaWeb" w:cs="Arial"/>
          <w:color w:val="000000"/>
          <w:kern w:val="36"/>
          <w:sz w:val="53"/>
          <w:szCs w:val="53"/>
          <w:lang w:eastAsia="de-DE"/>
        </w:rPr>
        <w:t>in</w:t>
      </w:r>
      <w:r w:rsidR="00A6067F">
        <w:rPr>
          <w:rFonts w:ascii="TisaWeb" w:eastAsia="Times New Roman" w:hAnsi="TisaWeb" w:cs="Arial"/>
          <w:color w:val="000000"/>
          <w:kern w:val="36"/>
          <w:sz w:val="53"/>
          <w:szCs w:val="53"/>
          <w:lang w:eastAsia="de-DE"/>
        </w:rPr>
        <w:t xml:space="preserve"> (Wahlstation)</w:t>
      </w:r>
    </w:p>
    <w:p w:rsidR="0088380D" w:rsidRPr="0088380D" w:rsidRDefault="0088380D" w:rsidP="001326A9">
      <w:pPr>
        <w:numPr>
          <w:ilvl w:val="0"/>
          <w:numId w:val="1"/>
        </w:numPr>
        <w:spacing w:before="100" w:beforeAutospacing="1" w:after="0" w:afterAutospacing="1" w:line="288" w:lineRule="auto"/>
        <w:ind w:left="0"/>
        <w:outlineLvl w:val="0"/>
        <w:rPr>
          <w:rFonts w:ascii="TisaWeb" w:eastAsia="Times New Roman" w:hAnsi="TisaWeb" w:cs="Arial"/>
          <w:color w:val="000000"/>
          <w:kern w:val="36"/>
          <w:sz w:val="53"/>
          <w:szCs w:val="53"/>
          <w:lang w:eastAsia="de-DE"/>
        </w:rPr>
      </w:pPr>
      <w:r w:rsidRPr="0088380D">
        <w:rPr>
          <w:rFonts w:ascii="TisaWeb" w:eastAsia="Times New Roman" w:hAnsi="TisaWeb" w:cs="Arial"/>
          <w:color w:val="000000"/>
          <w:kern w:val="36"/>
          <w:sz w:val="53"/>
          <w:szCs w:val="53"/>
          <w:lang w:eastAsia="de-DE"/>
        </w:rPr>
        <w:t xml:space="preserve">Schadenbearbeitung </w:t>
      </w:r>
    </w:p>
    <w:p w:rsidR="0088380D" w:rsidRDefault="0088380D" w:rsidP="0088380D">
      <w:pPr>
        <w:spacing w:after="0" w:line="240" w:lineRule="auto"/>
        <w:rPr>
          <w:rFonts w:ascii="Arial" w:eastAsia="Times New Roman" w:hAnsi="Arial" w:cs="Arial"/>
          <w:color w:val="000000"/>
          <w:sz w:val="29"/>
          <w:szCs w:val="29"/>
          <w:lang w:eastAsia="de-DE"/>
        </w:rPr>
      </w:pPr>
      <w:r w:rsidRPr="0088380D">
        <w:rPr>
          <w:rFonts w:ascii="Arial" w:eastAsia="Times New Roman" w:hAnsi="Arial" w:cs="Arial"/>
          <w:color w:val="000000"/>
          <w:sz w:val="29"/>
          <w:szCs w:val="29"/>
          <w:lang w:eastAsia="de-DE"/>
        </w:rPr>
        <w:t>Standort Düsseldorf, befristet, 3</w:t>
      </w:r>
      <w:r w:rsidR="00BE53B6">
        <w:rPr>
          <w:rFonts w:ascii="Arial" w:eastAsia="Times New Roman" w:hAnsi="Arial" w:cs="Arial"/>
          <w:color w:val="000000"/>
          <w:sz w:val="29"/>
          <w:szCs w:val="29"/>
          <w:lang w:eastAsia="de-DE"/>
        </w:rPr>
        <w:t>0</w:t>
      </w:r>
      <w:r w:rsidRPr="0088380D">
        <w:rPr>
          <w:rFonts w:ascii="Arial" w:eastAsia="Times New Roman" w:hAnsi="Arial" w:cs="Arial"/>
          <w:color w:val="000000"/>
          <w:sz w:val="29"/>
          <w:szCs w:val="29"/>
          <w:lang w:eastAsia="de-DE"/>
        </w:rPr>
        <w:t xml:space="preserve"> Stunden </w:t>
      </w:r>
    </w:p>
    <w:p w:rsidR="0088380D" w:rsidRPr="0088380D" w:rsidRDefault="0088380D" w:rsidP="0088380D">
      <w:pPr>
        <w:spacing w:after="0" w:line="240" w:lineRule="auto"/>
        <w:rPr>
          <w:rFonts w:ascii="Arial" w:eastAsia="Times New Roman" w:hAnsi="Arial" w:cs="Arial"/>
          <w:color w:val="000000"/>
          <w:sz w:val="29"/>
          <w:szCs w:val="29"/>
          <w:lang w:eastAsia="de-DE"/>
        </w:rPr>
      </w:pPr>
    </w:p>
    <w:p w:rsidR="0088380D" w:rsidRPr="0088380D" w:rsidRDefault="0088380D" w:rsidP="0088380D">
      <w:pPr>
        <w:spacing w:after="0" w:line="288" w:lineRule="auto"/>
        <w:outlineLvl w:val="1"/>
        <w:rPr>
          <w:rFonts w:ascii="TisaWeb" w:eastAsia="Times New Roman" w:hAnsi="TisaWeb" w:cs="Arial"/>
          <w:vanish/>
          <w:color w:val="000000"/>
          <w:sz w:val="41"/>
          <w:szCs w:val="41"/>
          <w:lang w:eastAsia="de-DE"/>
        </w:rPr>
      </w:pPr>
      <w:r w:rsidRPr="0088380D">
        <w:rPr>
          <w:rFonts w:ascii="TisaWeb" w:eastAsia="Times New Roman" w:hAnsi="TisaWeb" w:cs="Arial"/>
          <w:vanish/>
          <w:color w:val="000000"/>
          <w:sz w:val="41"/>
          <w:szCs w:val="41"/>
          <w:lang w:eastAsia="de-DE"/>
        </w:rPr>
        <w:t>Integration von Social Plugins</w:t>
      </w:r>
    </w:p>
    <w:p w:rsidR="0088380D" w:rsidRPr="0088380D" w:rsidRDefault="0088380D" w:rsidP="0088380D">
      <w:pPr>
        <w:spacing w:after="0" w:line="240" w:lineRule="auto"/>
        <w:rPr>
          <w:rFonts w:ascii="Arial" w:eastAsia="Times New Roman" w:hAnsi="Arial" w:cs="Arial"/>
          <w:vanish/>
          <w:color w:val="000000"/>
          <w:sz w:val="29"/>
          <w:szCs w:val="29"/>
          <w:lang w:eastAsia="de-DE"/>
        </w:rPr>
      </w:pPr>
      <w:r w:rsidRPr="0088380D">
        <w:rPr>
          <w:rFonts w:ascii="Arial" w:eastAsia="Times New Roman" w:hAnsi="Arial" w:cs="Arial"/>
          <w:vanish/>
          <w:color w:val="000000"/>
          <w:sz w:val="29"/>
          <w:szCs w:val="29"/>
          <w:lang w:eastAsia="de-DE"/>
        </w:rPr>
        <w:t xml:space="preserve">Damit Sie spannende Inhalte schnell und einfach mit anderen teilen können, binden wir auf unseren Seiten zeitweise Social Plugins von Facebook, Twitter und Google+ ein. In der Regel führt der Aufruf einer Seite mit einem solchen Plugin in Ihrem Browser zum Aufbauen einer direkten, kurzen Verbindung mit dessen Servern. Dies dient in erster Linie dazu, den Inhalt des Plugins darzustellen. In diesem Fall erfährt der Anbieter des Sozialen Netzwerks Ihre IP-Adresse. In der Praxis ist Ihnen diese IP-Adresse namentlich nicht ohne weiteres zuzuordnen. Sind Sie aber gleichzeitig bei einem der Anbieter angemeldet, kann dieser ein Surfprofil von Ihnen erstellen. Unter bestimmten Umständen kann der Plattformanbieter hierbei ein Cookie auf Ihrem Rechner speichern. Ob Sie diese Cookies zulassen wollen, entscheiden Sie über die Einstellungen Ihres Internetbrowsers. </w:t>
      </w:r>
    </w:p>
    <w:p w:rsidR="0088380D" w:rsidRPr="0088380D" w:rsidRDefault="0088380D" w:rsidP="0088380D">
      <w:pPr>
        <w:spacing w:after="0" w:line="288" w:lineRule="auto"/>
        <w:outlineLvl w:val="1"/>
        <w:rPr>
          <w:rFonts w:ascii="TisaWeb" w:eastAsia="Times New Roman" w:hAnsi="TisaWeb" w:cs="Arial"/>
          <w:vanish/>
          <w:color w:val="000000"/>
          <w:sz w:val="41"/>
          <w:szCs w:val="41"/>
          <w:lang w:eastAsia="de-DE"/>
        </w:rPr>
      </w:pPr>
      <w:r w:rsidRPr="0088380D">
        <w:rPr>
          <w:rFonts w:ascii="TisaWeb" w:eastAsia="Times New Roman" w:hAnsi="TisaWeb" w:cs="Arial"/>
          <w:vanish/>
          <w:color w:val="000000"/>
          <w:sz w:val="41"/>
          <w:szCs w:val="41"/>
          <w:lang w:eastAsia="de-DE"/>
        </w:rPr>
        <w:t>Zwei Clicks für mehr Datenschutz</w:t>
      </w:r>
    </w:p>
    <w:p w:rsidR="0088380D" w:rsidRPr="0088380D" w:rsidRDefault="0088380D" w:rsidP="0088380D">
      <w:pPr>
        <w:spacing w:after="0" w:line="240" w:lineRule="auto"/>
        <w:rPr>
          <w:rFonts w:ascii="Arial" w:eastAsia="Times New Roman" w:hAnsi="Arial" w:cs="Arial"/>
          <w:vanish/>
          <w:color w:val="000000"/>
          <w:sz w:val="29"/>
          <w:szCs w:val="29"/>
          <w:lang w:eastAsia="de-DE"/>
        </w:rPr>
      </w:pPr>
      <w:r w:rsidRPr="0088380D">
        <w:rPr>
          <w:rFonts w:ascii="Arial" w:eastAsia="Times New Roman" w:hAnsi="Arial" w:cs="Arial"/>
          <w:vanish/>
          <w:color w:val="000000"/>
          <w:sz w:val="29"/>
          <w:szCs w:val="29"/>
          <w:lang w:eastAsia="de-DE"/>
        </w:rPr>
        <w:t xml:space="preserve">Daher schützen wir Ihre Privatsphäre durch ein zweistufiges Verfahren, das eine Übermittlung persönlicher Daten nur durch Ihre explizite Zustimmung zulässt. Somit werden beim normalen Seitenaufruf keine Daten an Facebook und Co. übermittelt. </w:t>
      </w:r>
    </w:p>
    <w:p w:rsidR="0088380D" w:rsidRPr="0088380D" w:rsidRDefault="0088380D" w:rsidP="0088380D">
      <w:pPr>
        <w:spacing w:after="0" w:line="288" w:lineRule="auto"/>
        <w:outlineLvl w:val="1"/>
        <w:rPr>
          <w:rFonts w:ascii="TisaWeb" w:eastAsia="Times New Roman" w:hAnsi="TisaWeb" w:cs="Arial"/>
          <w:vanish/>
          <w:color w:val="000000"/>
          <w:sz w:val="41"/>
          <w:szCs w:val="41"/>
          <w:lang w:eastAsia="de-DE"/>
        </w:rPr>
      </w:pPr>
      <w:r w:rsidRPr="0088380D">
        <w:rPr>
          <w:rFonts w:ascii="TisaWeb" w:eastAsia="Times New Roman" w:hAnsi="TisaWeb" w:cs="Arial"/>
          <w:vanish/>
          <w:color w:val="000000"/>
          <w:sz w:val="41"/>
          <w:szCs w:val="41"/>
          <w:lang w:eastAsia="de-DE"/>
        </w:rPr>
        <w:t>Und so funktioniert es</w:t>
      </w:r>
    </w:p>
    <w:p w:rsidR="0088380D" w:rsidRPr="0088380D" w:rsidRDefault="0088380D" w:rsidP="0088380D">
      <w:pPr>
        <w:spacing w:after="0" w:line="240" w:lineRule="auto"/>
        <w:rPr>
          <w:rFonts w:ascii="Arial" w:eastAsia="Times New Roman" w:hAnsi="Arial" w:cs="Arial"/>
          <w:vanish/>
          <w:color w:val="000000"/>
          <w:sz w:val="29"/>
          <w:szCs w:val="29"/>
          <w:lang w:eastAsia="de-DE"/>
        </w:rPr>
      </w:pPr>
      <w:r w:rsidRPr="0088380D">
        <w:rPr>
          <w:rFonts w:ascii="Arial" w:eastAsia="Times New Roman" w:hAnsi="Arial" w:cs="Arial"/>
          <w:vanish/>
          <w:color w:val="000000"/>
          <w:sz w:val="29"/>
          <w:szCs w:val="29"/>
          <w:lang w:eastAsia="de-DE"/>
        </w:rPr>
        <w:t xml:space="preserve">Erst durch klicken des Buttons "Social Media aktivieren" wird eine Verbindung mit den Betreibern der Sozialen Netzwerke hergestellt. Eine Empfehlung kann dann durch den zweiten Click an Facebook, Google+ oder Twitter übermittelt werden. Dies geschieht bei Facebook und Goolge+ direkt, bei Twitter dagegen kann die Empfehlung in einem Popup-Fenster noch bearbeitet werden. Die Zustimmung gilt immer nur für die aktuell aufgerufene Seite. </w:t>
      </w:r>
    </w:p>
    <w:p w:rsidR="0088380D" w:rsidRPr="0088380D" w:rsidRDefault="0088380D" w:rsidP="0088380D">
      <w:pPr>
        <w:spacing w:after="150" w:line="336" w:lineRule="auto"/>
        <w:outlineLvl w:val="3"/>
        <w:rPr>
          <w:rFonts w:ascii="TisaWeb" w:eastAsia="Times New Roman" w:hAnsi="TisaWeb" w:cs="Arial"/>
          <w:color w:val="000000"/>
          <w:sz w:val="34"/>
          <w:szCs w:val="34"/>
          <w:lang w:eastAsia="de-DE"/>
        </w:rPr>
      </w:pPr>
      <w:bookmarkStart w:id="1" w:name="Sie-lieben-Konflikte-Recht-so"/>
      <w:bookmarkEnd w:id="1"/>
      <w:r w:rsidRPr="0088380D">
        <w:rPr>
          <w:rFonts w:ascii="TisaWeb" w:eastAsia="Times New Roman" w:hAnsi="TisaWeb" w:cs="Arial"/>
          <w:b/>
          <w:bCs/>
          <w:color w:val="000000"/>
          <w:sz w:val="34"/>
          <w:szCs w:val="34"/>
          <w:lang w:eastAsia="de-DE"/>
        </w:rPr>
        <w:t>Sie lieben Konflikte? Recht so!</w:t>
      </w:r>
    </w:p>
    <w:p w:rsidR="0088380D" w:rsidRPr="0088380D" w:rsidRDefault="0088380D" w:rsidP="0088380D">
      <w:pPr>
        <w:spacing w:after="225" w:line="240" w:lineRule="auto"/>
        <w:rPr>
          <w:rFonts w:ascii="Arial" w:eastAsia="Times New Roman" w:hAnsi="Arial" w:cs="Arial"/>
          <w:color w:val="000000"/>
          <w:sz w:val="24"/>
          <w:szCs w:val="24"/>
          <w:lang w:eastAsia="de-DE"/>
        </w:rPr>
      </w:pPr>
      <w:r w:rsidRPr="0088380D">
        <w:rPr>
          <w:rFonts w:ascii="Arial" w:eastAsia="Times New Roman" w:hAnsi="Arial" w:cs="Arial"/>
          <w:color w:val="000000"/>
          <w:sz w:val="24"/>
          <w:szCs w:val="24"/>
          <w:lang w:eastAsia="de-DE"/>
        </w:rPr>
        <w:t xml:space="preserve">Sie wollen uns im Rahmen Ihrer Wahlstation kennenlernen? </w:t>
      </w:r>
      <w:bookmarkStart w:id="2" w:name="_GoBack"/>
      <w:bookmarkEnd w:id="2"/>
      <w:r w:rsidRPr="0088380D">
        <w:rPr>
          <w:rFonts w:ascii="Arial" w:eastAsia="Times New Roman" w:hAnsi="Arial" w:cs="Arial"/>
          <w:color w:val="000000"/>
          <w:sz w:val="24"/>
          <w:szCs w:val="24"/>
          <w:lang w:eastAsia="de-DE"/>
        </w:rPr>
        <w:t xml:space="preserve">Verstärken Sie unsere Hauptabteilung ARAG Rechts-Service. </w:t>
      </w:r>
      <w:r w:rsidRPr="0088380D">
        <w:rPr>
          <w:rFonts w:ascii="Arial" w:eastAsia="Times New Roman" w:hAnsi="Arial" w:cs="Arial"/>
          <w:color w:val="000000"/>
          <w:sz w:val="24"/>
          <w:szCs w:val="24"/>
          <w:lang w:eastAsia="de-DE"/>
        </w:rPr>
        <w:br/>
        <w:t>Hier übernehmen Rechtsspezialisten alle Aufgaben der Schadenbearbeitung – weit über die klassische Regulierung hinaus</w:t>
      </w:r>
      <w:r w:rsidR="00C21603">
        <w:rPr>
          <w:rFonts w:ascii="Arial" w:eastAsia="Times New Roman" w:hAnsi="Arial" w:cs="Arial"/>
          <w:color w:val="000000"/>
          <w:sz w:val="24"/>
          <w:szCs w:val="24"/>
          <w:lang w:eastAsia="de-DE"/>
        </w:rPr>
        <w:t xml:space="preserve">. </w:t>
      </w:r>
      <w:r w:rsidRPr="0088380D">
        <w:rPr>
          <w:rFonts w:ascii="Arial" w:eastAsia="Times New Roman" w:hAnsi="Arial" w:cs="Arial"/>
          <w:color w:val="000000"/>
          <w:sz w:val="24"/>
          <w:szCs w:val="24"/>
          <w:lang w:eastAsia="de-DE"/>
        </w:rPr>
        <w:t xml:space="preserve">Sie </w:t>
      </w:r>
      <w:r w:rsidR="00C21603">
        <w:rPr>
          <w:rFonts w:ascii="Arial" w:eastAsia="Times New Roman" w:hAnsi="Arial" w:cs="Arial"/>
          <w:color w:val="000000"/>
          <w:sz w:val="24"/>
          <w:szCs w:val="24"/>
          <w:lang w:eastAsia="de-DE"/>
        </w:rPr>
        <w:t>erleben, wie man</w:t>
      </w:r>
      <w:r w:rsidRPr="0088380D">
        <w:rPr>
          <w:rFonts w:ascii="Arial" w:eastAsia="Times New Roman" w:hAnsi="Arial" w:cs="Arial"/>
          <w:color w:val="000000"/>
          <w:sz w:val="24"/>
          <w:szCs w:val="24"/>
          <w:lang w:eastAsia="de-DE"/>
        </w:rPr>
        <w:t xml:space="preserve"> unsere Kunden bei rechtlichen Streitigkeiten auf dem bestmöglichen Weg zu einer für alle Seiten zufriedenstellenden Lösung</w:t>
      </w:r>
      <w:r w:rsidR="00C93085">
        <w:rPr>
          <w:rFonts w:ascii="Arial" w:eastAsia="Times New Roman" w:hAnsi="Arial" w:cs="Arial"/>
          <w:color w:val="000000"/>
          <w:sz w:val="24"/>
          <w:szCs w:val="24"/>
          <w:lang w:eastAsia="de-DE"/>
        </w:rPr>
        <w:t xml:space="preserve"> navigiert</w:t>
      </w:r>
      <w:r w:rsidRPr="0088380D">
        <w:rPr>
          <w:rFonts w:ascii="Arial" w:eastAsia="Times New Roman" w:hAnsi="Arial" w:cs="Arial"/>
          <w:color w:val="000000"/>
          <w:sz w:val="24"/>
          <w:szCs w:val="24"/>
          <w:lang w:eastAsia="de-DE"/>
        </w:rPr>
        <w:t>!</w:t>
      </w:r>
    </w:p>
    <w:p w:rsidR="0088380D" w:rsidRPr="0088380D" w:rsidRDefault="0088380D" w:rsidP="0088380D">
      <w:pPr>
        <w:spacing w:after="150" w:line="336" w:lineRule="auto"/>
        <w:outlineLvl w:val="4"/>
        <w:rPr>
          <w:rFonts w:ascii="Arial" w:eastAsia="Times New Roman" w:hAnsi="Arial" w:cs="Arial"/>
          <w:color w:val="000000"/>
          <w:sz w:val="29"/>
          <w:szCs w:val="29"/>
          <w:lang w:eastAsia="de-DE"/>
        </w:rPr>
      </w:pPr>
      <w:bookmarkStart w:id="3" w:name="Ihre-Aufgaben-in-der-Schadenbearbeitung"/>
      <w:bookmarkEnd w:id="3"/>
      <w:r w:rsidRPr="0088380D">
        <w:rPr>
          <w:rFonts w:ascii="Arial" w:eastAsia="Times New Roman" w:hAnsi="Arial" w:cs="Arial"/>
          <w:b/>
          <w:bCs/>
          <w:color w:val="000000"/>
          <w:sz w:val="29"/>
          <w:szCs w:val="29"/>
          <w:lang w:eastAsia="de-DE"/>
        </w:rPr>
        <w:t>Ihre Aufgaben in der Schadenbearbeitung</w:t>
      </w:r>
    </w:p>
    <w:p w:rsidR="0088380D" w:rsidRPr="0088380D" w:rsidRDefault="0088380D" w:rsidP="0088380D">
      <w:pPr>
        <w:numPr>
          <w:ilvl w:val="0"/>
          <w:numId w:val="4"/>
        </w:numPr>
        <w:spacing w:after="0" w:line="240" w:lineRule="auto"/>
        <w:ind w:left="0"/>
        <w:rPr>
          <w:rFonts w:ascii="Arial" w:eastAsia="Times New Roman" w:hAnsi="Arial" w:cs="Arial"/>
          <w:color w:val="000000"/>
          <w:sz w:val="24"/>
          <w:szCs w:val="24"/>
          <w:lang w:eastAsia="de-DE"/>
        </w:rPr>
      </w:pPr>
      <w:r w:rsidRPr="0088380D">
        <w:rPr>
          <w:rFonts w:ascii="Arial" w:eastAsia="Times New Roman" w:hAnsi="Arial" w:cs="Arial"/>
          <w:color w:val="000000"/>
          <w:sz w:val="24"/>
          <w:szCs w:val="24"/>
          <w:lang w:eastAsia="de-DE"/>
        </w:rPr>
        <w:t xml:space="preserve">Sie übernehmen eigenständig die Schadensachbearbeitung </w:t>
      </w:r>
    </w:p>
    <w:p w:rsidR="0088380D" w:rsidRPr="0088380D" w:rsidRDefault="0088380D" w:rsidP="0088380D">
      <w:pPr>
        <w:numPr>
          <w:ilvl w:val="0"/>
          <w:numId w:val="4"/>
        </w:numPr>
        <w:spacing w:after="0" w:line="240" w:lineRule="auto"/>
        <w:ind w:left="0"/>
        <w:rPr>
          <w:rFonts w:ascii="Arial" w:eastAsia="Times New Roman" w:hAnsi="Arial" w:cs="Arial"/>
          <w:color w:val="000000"/>
          <w:sz w:val="24"/>
          <w:szCs w:val="24"/>
          <w:lang w:eastAsia="de-DE"/>
        </w:rPr>
      </w:pPr>
      <w:r w:rsidRPr="0088380D">
        <w:rPr>
          <w:rFonts w:ascii="Arial" w:eastAsia="Times New Roman" w:hAnsi="Arial" w:cs="Arial"/>
          <w:color w:val="000000"/>
          <w:sz w:val="24"/>
          <w:szCs w:val="24"/>
          <w:lang w:eastAsia="de-DE"/>
        </w:rPr>
        <w:t xml:space="preserve">Sie unterstützen unsere operativen Teams bei der Bewältigung rechtlicher Aufgaben </w:t>
      </w:r>
    </w:p>
    <w:p w:rsidR="0088380D" w:rsidRPr="0088380D" w:rsidRDefault="0088380D" w:rsidP="0088380D">
      <w:pPr>
        <w:numPr>
          <w:ilvl w:val="0"/>
          <w:numId w:val="4"/>
        </w:numPr>
        <w:spacing w:after="150" w:line="240" w:lineRule="auto"/>
        <w:ind w:left="0"/>
        <w:rPr>
          <w:rFonts w:ascii="Arial" w:eastAsia="Times New Roman" w:hAnsi="Arial" w:cs="Arial"/>
          <w:color w:val="000000"/>
          <w:sz w:val="24"/>
          <w:szCs w:val="24"/>
          <w:lang w:eastAsia="de-DE"/>
        </w:rPr>
      </w:pPr>
      <w:r w:rsidRPr="0088380D">
        <w:rPr>
          <w:rFonts w:ascii="Arial" w:eastAsia="Times New Roman" w:hAnsi="Arial" w:cs="Arial"/>
          <w:color w:val="000000"/>
          <w:sz w:val="24"/>
          <w:szCs w:val="24"/>
          <w:lang w:eastAsia="de-DE"/>
        </w:rPr>
        <w:lastRenderedPageBreak/>
        <w:t xml:space="preserve">Sie bearbeiten selbstständig rechtliche Fragestellungen und übernehmen Rechercheaufgaben </w:t>
      </w:r>
    </w:p>
    <w:p w:rsidR="0088380D" w:rsidRPr="0088380D" w:rsidRDefault="0088380D" w:rsidP="0088380D">
      <w:pPr>
        <w:spacing w:after="150" w:line="336" w:lineRule="auto"/>
        <w:outlineLvl w:val="4"/>
        <w:rPr>
          <w:rFonts w:ascii="Arial" w:eastAsia="Times New Roman" w:hAnsi="Arial" w:cs="Arial"/>
          <w:color w:val="000000"/>
          <w:sz w:val="29"/>
          <w:szCs w:val="29"/>
          <w:lang w:eastAsia="de-DE"/>
        </w:rPr>
      </w:pPr>
      <w:bookmarkStart w:id="4" w:name="Ihre-Aufgaben-in-der-Mediation"/>
      <w:bookmarkStart w:id="5" w:name="Ihr-Profil"/>
      <w:bookmarkEnd w:id="4"/>
      <w:bookmarkEnd w:id="5"/>
      <w:r w:rsidRPr="0088380D">
        <w:rPr>
          <w:rFonts w:ascii="Arial" w:eastAsia="Times New Roman" w:hAnsi="Arial" w:cs="Arial"/>
          <w:b/>
          <w:bCs/>
          <w:color w:val="000000"/>
          <w:sz w:val="29"/>
          <w:szCs w:val="29"/>
          <w:lang w:eastAsia="de-DE"/>
        </w:rPr>
        <w:t>Ihr Profil</w:t>
      </w:r>
    </w:p>
    <w:p w:rsidR="0088380D" w:rsidRPr="0088380D" w:rsidRDefault="0088380D" w:rsidP="0088380D">
      <w:pPr>
        <w:numPr>
          <w:ilvl w:val="0"/>
          <w:numId w:val="6"/>
        </w:numPr>
        <w:spacing w:after="0" w:line="240" w:lineRule="auto"/>
        <w:ind w:left="0"/>
        <w:rPr>
          <w:rFonts w:ascii="Arial" w:eastAsia="Times New Roman" w:hAnsi="Arial" w:cs="Arial"/>
          <w:color w:val="000000"/>
          <w:sz w:val="24"/>
          <w:szCs w:val="24"/>
          <w:lang w:eastAsia="de-DE"/>
        </w:rPr>
      </w:pPr>
      <w:r w:rsidRPr="0088380D">
        <w:rPr>
          <w:rFonts w:ascii="Arial" w:eastAsia="Times New Roman" w:hAnsi="Arial" w:cs="Arial"/>
          <w:color w:val="000000"/>
          <w:sz w:val="24"/>
          <w:szCs w:val="24"/>
          <w:lang w:eastAsia="de-DE"/>
        </w:rPr>
        <w:t xml:space="preserve">Sie sind Rechtsreferendar in der </w:t>
      </w:r>
      <w:r w:rsidR="00AA592F">
        <w:rPr>
          <w:rFonts w:ascii="Arial" w:eastAsia="Times New Roman" w:hAnsi="Arial" w:cs="Arial"/>
          <w:color w:val="000000"/>
          <w:sz w:val="24"/>
          <w:szCs w:val="24"/>
          <w:lang w:eastAsia="de-DE"/>
        </w:rPr>
        <w:t>Wahlstation</w:t>
      </w:r>
    </w:p>
    <w:p w:rsidR="0088380D" w:rsidRPr="0088380D" w:rsidRDefault="0088380D" w:rsidP="0088380D">
      <w:pPr>
        <w:numPr>
          <w:ilvl w:val="0"/>
          <w:numId w:val="6"/>
        </w:numPr>
        <w:spacing w:after="0" w:line="240" w:lineRule="auto"/>
        <w:ind w:left="0"/>
        <w:rPr>
          <w:rFonts w:ascii="Arial" w:eastAsia="Times New Roman" w:hAnsi="Arial" w:cs="Arial"/>
          <w:color w:val="000000"/>
          <w:sz w:val="24"/>
          <w:szCs w:val="24"/>
          <w:lang w:eastAsia="de-DE"/>
        </w:rPr>
      </w:pPr>
      <w:r w:rsidRPr="0088380D">
        <w:rPr>
          <w:rFonts w:ascii="Arial" w:eastAsia="Times New Roman" w:hAnsi="Arial" w:cs="Arial"/>
          <w:color w:val="000000"/>
          <w:sz w:val="24"/>
          <w:szCs w:val="24"/>
          <w:lang w:eastAsia="de-DE"/>
        </w:rPr>
        <w:t xml:space="preserve">Sie arbeiten selbstständig und lösungsorientiert an eigenen Themen </w:t>
      </w:r>
    </w:p>
    <w:p w:rsidR="0088380D" w:rsidRPr="0088380D" w:rsidRDefault="0088380D" w:rsidP="0088380D">
      <w:pPr>
        <w:numPr>
          <w:ilvl w:val="0"/>
          <w:numId w:val="6"/>
        </w:numPr>
        <w:spacing w:after="150" w:line="240" w:lineRule="auto"/>
        <w:ind w:left="0"/>
        <w:rPr>
          <w:rFonts w:ascii="Arial" w:eastAsia="Times New Roman" w:hAnsi="Arial" w:cs="Arial"/>
          <w:color w:val="000000"/>
          <w:sz w:val="24"/>
          <w:szCs w:val="24"/>
          <w:lang w:eastAsia="de-DE"/>
        </w:rPr>
      </w:pPr>
      <w:r w:rsidRPr="0088380D">
        <w:rPr>
          <w:rFonts w:ascii="Arial" w:eastAsia="Times New Roman" w:hAnsi="Arial" w:cs="Arial"/>
          <w:color w:val="000000"/>
          <w:sz w:val="24"/>
          <w:szCs w:val="24"/>
          <w:lang w:eastAsia="de-DE"/>
        </w:rPr>
        <w:t xml:space="preserve">Sie zeichnen sich durch eine kundenorientierte Arbeitsweise aus </w:t>
      </w:r>
    </w:p>
    <w:p w:rsidR="0088380D" w:rsidRPr="0088380D" w:rsidRDefault="0088380D" w:rsidP="0088380D">
      <w:pPr>
        <w:spacing w:after="150" w:line="336" w:lineRule="auto"/>
        <w:outlineLvl w:val="4"/>
        <w:rPr>
          <w:rFonts w:ascii="Arial" w:eastAsia="Times New Roman" w:hAnsi="Arial" w:cs="Arial"/>
          <w:color w:val="000000"/>
          <w:sz w:val="29"/>
          <w:szCs w:val="29"/>
          <w:lang w:eastAsia="de-DE"/>
        </w:rPr>
      </w:pPr>
      <w:bookmarkStart w:id="6" w:name="Ihre-Vorteile"/>
      <w:bookmarkEnd w:id="6"/>
      <w:r w:rsidRPr="0088380D">
        <w:rPr>
          <w:rFonts w:ascii="Arial" w:eastAsia="Times New Roman" w:hAnsi="Arial" w:cs="Arial"/>
          <w:b/>
          <w:bCs/>
          <w:color w:val="000000"/>
          <w:sz w:val="29"/>
          <w:szCs w:val="29"/>
          <w:lang w:eastAsia="de-DE"/>
        </w:rPr>
        <w:t>Ihre Vorteile</w:t>
      </w:r>
    </w:p>
    <w:p w:rsidR="0088380D" w:rsidRPr="0088380D" w:rsidRDefault="0088380D" w:rsidP="0088380D">
      <w:pPr>
        <w:numPr>
          <w:ilvl w:val="0"/>
          <w:numId w:val="7"/>
        </w:numPr>
        <w:spacing w:after="0" w:line="240" w:lineRule="auto"/>
        <w:ind w:left="0"/>
        <w:rPr>
          <w:rFonts w:ascii="Arial" w:eastAsia="Times New Roman" w:hAnsi="Arial" w:cs="Arial"/>
          <w:color w:val="000000"/>
          <w:sz w:val="24"/>
          <w:szCs w:val="24"/>
          <w:lang w:eastAsia="de-DE"/>
        </w:rPr>
      </w:pPr>
      <w:r w:rsidRPr="0088380D">
        <w:rPr>
          <w:rFonts w:ascii="Arial" w:eastAsia="Times New Roman" w:hAnsi="Arial" w:cs="Arial"/>
          <w:color w:val="000000"/>
          <w:sz w:val="24"/>
          <w:szCs w:val="24"/>
          <w:lang w:eastAsia="de-DE"/>
        </w:rPr>
        <w:t xml:space="preserve">Lassen Sie sich intensiv von Spezialisten einarbeiten und fachkundig begleiten </w:t>
      </w:r>
    </w:p>
    <w:p w:rsidR="0088380D" w:rsidRPr="0088380D" w:rsidRDefault="0088380D" w:rsidP="0088380D">
      <w:pPr>
        <w:numPr>
          <w:ilvl w:val="0"/>
          <w:numId w:val="7"/>
        </w:numPr>
        <w:spacing w:after="0" w:line="240" w:lineRule="auto"/>
        <w:ind w:left="0"/>
        <w:rPr>
          <w:rFonts w:ascii="Arial" w:eastAsia="Times New Roman" w:hAnsi="Arial" w:cs="Arial"/>
          <w:color w:val="000000"/>
          <w:sz w:val="24"/>
          <w:szCs w:val="24"/>
          <w:lang w:eastAsia="de-DE"/>
        </w:rPr>
      </w:pPr>
      <w:r w:rsidRPr="0088380D">
        <w:rPr>
          <w:rFonts w:ascii="Arial" w:eastAsia="Times New Roman" w:hAnsi="Arial" w:cs="Arial"/>
          <w:color w:val="000000"/>
          <w:sz w:val="24"/>
          <w:szCs w:val="24"/>
          <w:lang w:eastAsia="de-DE"/>
        </w:rPr>
        <w:t xml:space="preserve">Bringen Sie Ihre Ideen in einem dynamischen Team mit flachen Hierarchien </w:t>
      </w:r>
      <w:r w:rsidR="00EC1379">
        <w:rPr>
          <w:rFonts w:ascii="Arial" w:eastAsia="Times New Roman" w:hAnsi="Arial" w:cs="Arial"/>
          <w:color w:val="000000"/>
          <w:sz w:val="24"/>
          <w:szCs w:val="24"/>
          <w:lang w:eastAsia="de-DE"/>
        </w:rPr>
        <w:t xml:space="preserve">mit Wertschätzung </w:t>
      </w:r>
      <w:r w:rsidR="00527376">
        <w:rPr>
          <w:rFonts w:ascii="Arial" w:eastAsia="Times New Roman" w:hAnsi="Arial" w:cs="Arial"/>
          <w:color w:val="000000"/>
          <w:sz w:val="24"/>
          <w:szCs w:val="24"/>
          <w:lang w:eastAsia="de-DE"/>
        </w:rPr>
        <w:t xml:space="preserve">und Kommunikation auf Augenhöhe </w:t>
      </w:r>
      <w:r w:rsidRPr="0088380D">
        <w:rPr>
          <w:rFonts w:ascii="Arial" w:eastAsia="Times New Roman" w:hAnsi="Arial" w:cs="Arial"/>
          <w:color w:val="000000"/>
          <w:sz w:val="24"/>
          <w:szCs w:val="24"/>
          <w:lang w:eastAsia="de-DE"/>
        </w:rPr>
        <w:t xml:space="preserve">ein </w:t>
      </w:r>
    </w:p>
    <w:p w:rsidR="0088380D" w:rsidRPr="0088380D" w:rsidRDefault="0088380D" w:rsidP="0088380D">
      <w:pPr>
        <w:numPr>
          <w:ilvl w:val="0"/>
          <w:numId w:val="7"/>
        </w:numPr>
        <w:spacing w:after="0" w:line="240" w:lineRule="auto"/>
        <w:ind w:left="0"/>
        <w:rPr>
          <w:rFonts w:ascii="Arial" w:eastAsia="Times New Roman" w:hAnsi="Arial" w:cs="Arial"/>
          <w:color w:val="000000"/>
          <w:sz w:val="24"/>
          <w:szCs w:val="24"/>
          <w:lang w:eastAsia="de-DE"/>
        </w:rPr>
      </w:pPr>
      <w:r w:rsidRPr="0088380D">
        <w:rPr>
          <w:rFonts w:ascii="Arial" w:eastAsia="Times New Roman" w:hAnsi="Arial" w:cs="Arial"/>
          <w:color w:val="000000"/>
          <w:sz w:val="24"/>
          <w:szCs w:val="24"/>
          <w:lang w:eastAsia="de-DE"/>
        </w:rPr>
        <w:t xml:space="preserve">Lernen Sie unsere vielfältigen Bereiche näher kennen </w:t>
      </w:r>
    </w:p>
    <w:p w:rsidR="0088380D" w:rsidRPr="0088380D" w:rsidRDefault="0088380D" w:rsidP="0088380D">
      <w:pPr>
        <w:numPr>
          <w:ilvl w:val="0"/>
          <w:numId w:val="7"/>
        </w:numPr>
        <w:spacing w:after="0" w:line="240" w:lineRule="auto"/>
        <w:ind w:left="0"/>
        <w:rPr>
          <w:rFonts w:ascii="Arial" w:eastAsia="Times New Roman" w:hAnsi="Arial" w:cs="Arial"/>
          <w:color w:val="000000"/>
          <w:sz w:val="24"/>
          <w:szCs w:val="24"/>
          <w:lang w:eastAsia="de-DE"/>
        </w:rPr>
      </w:pPr>
      <w:r w:rsidRPr="0088380D">
        <w:rPr>
          <w:rFonts w:ascii="Arial" w:eastAsia="Times New Roman" w:hAnsi="Arial" w:cs="Arial"/>
          <w:color w:val="000000"/>
          <w:sz w:val="24"/>
          <w:szCs w:val="24"/>
          <w:lang w:eastAsia="de-DE"/>
        </w:rPr>
        <w:t xml:space="preserve">Sammeln Sie praktische Erfahrung in einem abwechslungsreichen, individuell auf Sie abgestimmten Referendariat </w:t>
      </w:r>
    </w:p>
    <w:p w:rsidR="00A6067F" w:rsidRDefault="0088380D" w:rsidP="00A6067F">
      <w:pPr>
        <w:numPr>
          <w:ilvl w:val="0"/>
          <w:numId w:val="7"/>
        </w:numPr>
        <w:spacing w:after="0" w:line="240" w:lineRule="auto"/>
        <w:ind w:left="0" w:hanging="357"/>
        <w:rPr>
          <w:rFonts w:ascii="Arial" w:eastAsia="Times New Roman" w:hAnsi="Arial" w:cs="Arial"/>
          <w:color w:val="000000"/>
          <w:sz w:val="24"/>
          <w:szCs w:val="24"/>
          <w:lang w:eastAsia="de-DE"/>
        </w:rPr>
      </w:pPr>
      <w:r w:rsidRPr="00A6067F">
        <w:rPr>
          <w:rFonts w:ascii="Arial" w:eastAsia="Times New Roman" w:hAnsi="Arial" w:cs="Arial"/>
          <w:color w:val="000000"/>
          <w:sz w:val="24"/>
          <w:szCs w:val="24"/>
          <w:lang w:eastAsia="de-DE"/>
        </w:rPr>
        <w:t>Wir bieten Ihnen im Hinblick auf eine etwaige spätere Zusammenarbeit an</w:t>
      </w:r>
      <w:r w:rsidR="00A6067F" w:rsidRPr="00A6067F">
        <w:rPr>
          <w:rFonts w:ascii="Arial" w:eastAsia="Times New Roman" w:hAnsi="Arial" w:cs="Arial"/>
          <w:color w:val="000000"/>
          <w:sz w:val="24"/>
          <w:szCs w:val="24"/>
          <w:lang w:eastAsia="de-DE"/>
        </w:rPr>
        <w:t>,</w:t>
      </w:r>
      <w:r w:rsidRPr="00A6067F">
        <w:rPr>
          <w:rFonts w:ascii="Arial" w:eastAsia="Times New Roman" w:hAnsi="Arial" w:cs="Arial"/>
          <w:color w:val="000000"/>
          <w:sz w:val="24"/>
          <w:szCs w:val="24"/>
          <w:lang w:eastAsia="de-DE"/>
        </w:rPr>
        <w:t xml:space="preserve"> unsere Bereiche näher kennen zu lernen </w:t>
      </w:r>
    </w:p>
    <w:p w:rsidR="00527376" w:rsidRPr="00A6067F" w:rsidRDefault="00527376" w:rsidP="00A6067F">
      <w:pPr>
        <w:numPr>
          <w:ilvl w:val="0"/>
          <w:numId w:val="7"/>
        </w:numPr>
        <w:spacing w:after="150" w:line="240" w:lineRule="auto"/>
        <w:ind w:left="0" w:hanging="357"/>
        <w:rPr>
          <w:rFonts w:ascii="Arial" w:eastAsia="Times New Roman" w:hAnsi="Arial" w:cs="Arial"/>
          <w:color w:val="000000"/>
          <w:sz w:val="24"/>
          <w:szCs w:val="24"/>
          <w:lang w:eastAsia="de-DE"/>
        </w:rPr>
      </w:pPr>
      <w:r w:rsidRPr="00A6067F">
        <w:rPr>
          <w:rFonts w:ascii="Arial" w:eastAsia="Times New Roman" w:hAnsi="Arial" w:cs="Arial"/>
          <w:color w:val="000000"/>
          <w:sz w:val="24"/>
          <w:szCs w:val="24"/>
          <w:lang w:eastAsia="de-DE"/>
        </w:rPr>
        <w:t>Wir bieten aus</w:t>
      </w:r>
      <w:r w:rsidR="00A6067F" w:rsidRPr="00A6067F">
        <w:rPr>
          <w:rFonts w:ascii="Arial" w:eastAsia="Times New Roman" w:hAnsi="Arial" w:cs="Arial"/>
          <w:color w:val="000000"/>
          <w:sz w:val="24"/>
          <w:szCs w:val="24"/>
          <w:lang w:eastAsia="de-DE"/>
        </w:rPr>
        <w:t xml:space="preserve">gezeichnete Arbeitsbedingungen </w:t>
      </w:r>
      <w:r w:rsidRPr="00A6067F">
        <w:rPr>
          <w:rFonts w:ascii="Arial" w:eastAsia="Times New Roman" w:hAnsi="Arial" w:cs="Arial"/>
          <w:color w:val="000000"/>
          <w:sz w:val="24"/>
          <w:szCs w:val="24"/>
          <w:lang w:eastAsia="de-DE"/>
        </w:rPr>
        <w:t>und flexible Arbeitszeiten, welche die Vereinbarkeit von Familie und Beruf im Blick haben</w:t>
      </w:r>
    </w:p>
    <w:p w:rsidR="00202C46" w:rsidRDefault="00202C46"/>
    <w:p w:rsidR="00C93085" w:rsidRDefault="00C93085"/>
    <w:p w:rsidR="00C93085" w:rsidRDefault="00C93085" w:rsidP="00C93085">
      <w:pPr>
        <w:pStyle w:val="berschrift5"/>
        <w:spacing w:after="150"/>
        <w:rPr>
          <w:color w:val="000000"/>
        </w:rPr>
      </w:pPr>
      <w:r>
        <w:rPr>
          <w:color w:val="000000"/>
        </w:rPr>
        <w:t>Ihr Ansprechpartner</w:t>
      </w:r>
    </w:p>
    <w:p w:rsidR="00C93085" w:rsidRDefault="00C93085" w:rsidP="00C93085">
      <w:pPr>
        <w:rPr>
          <w:rFonts w:ascii="Arial" w:hAnsi="Arial" w:cs="Arial"/>
          <w:color w:val="000000"/>
        </w:rPr>
      </w:pPr>
      <w:r>
        <w:rPr>
          <w:rFonts w:ascii="Arial" w:hAnsi="Arial" w:cs="Arial"/>
          <w:color w:val="000000"/>
        </w:rPr>
        <w:t xml:space="preserve">  </w:t>
      </w:r>
    </w:p>
    <w:p w:rsidR="00527376" w:rsidRDefault="00C93085" w:rsidP="00C93085">
      <w:pPr>
        <w:pStyle w:val="textblock"/>
        <w:rPr>
          <w:rFonts w:ascii="Arial" w:hAnsi="Arial" w:cs="Arial"/>
          <w:color w:val="000000"/>
        </w:rPr>
      </w:pPr>
      <w:r>
        <w:rPr>
          <w:rFonts w:ascii="Arial" w:hAnsi="Arial" w:cs="Arial"/>
          <w:color w:val="000000"/>
        </w:rPr>
        <w:br/>
        <w:t>Eckhard Rode</w:t>
      </w:r>
    </w:p>
    <w:p w:rsidR="00527376" w:rsidRDefault="00527376" w:rsidP="00527376">
      <w:pPr>
        <w:rPr>
          <w:lang w:eastAsia="de-DE"/>
        </w:rPr>
      </w:pPr>
      <w:r>
        <w:rPr>
          <w:lang w:eastAsia="de-DE"/>
        </w:rPr>
        <w:t> </w:t>
      </w:r>
    </w:p>
    <w:p w:rsidR="00527376" w:rsidRPr="00527376" w:rsidRDefault="00527376" w:rsidP="00527376">
      <w:pPr>
        <w:rPr>
          <w:sz w:val="24"/>
          <w:szCs w:val="24"/>
          <w:lang w:eastAsia="de-DE"/>
        </w:rPr>
      </w:pPr>
      <w:r w:rsidRPr="00527376">
        <w:rPr>
          <w:rFonts w:ascii="Arial" w:hAnsi="Arial" w:cs="Arial"/>
          <w:color w:val="000000"/>
          <w:sz w:val="24"/>
          <w:szCs w:val="24"/>
          <w:lang w:eastAsia="de-DE"/>
        </w:rPr>
        <w:t>ARAG SE</w:t>
      </w:r>
    </w:p>
    <w:p w:rsidR="00527376" w:rsidRPr="00527376" w:rsidRDefault="00527376" w:rsidP="00527376">
      <w:pPr>
        <w:rPr>
          <w:sz w:val="24"/>
          <w:szCs w:val="24"/>
          <w:lang w:eastAsia="de-DE"/>
        </w:rPr>
      </w:pPr>
      <w:r w:rsidRPr="00527376">
        <w:rPr>
          <w:rFonts w:ascii="Arial" w:hAnsi="Arial" w:cs="Arial"/>
          <w:color w:val="000000"/>
          <w:sz w:val="24"/>
          <w:szCs w:val="24"/>
          <w:lang w:eastAsia="de-DE"/>
        </w:rPr>
        <w:t>ARAG Platz 1, 40472 Düsseldorf</w:t>
      </w:r>
    </w:p>
    <w:p w:rsidR="00EC1379" w:rsidRDefault="00527376" w:rsidP="00EC1379">
      <w:pPr>
        <w:rPr>
          <w:rFonts w:ascii="Arial" w:hAnsi="Arial" w:cs="Arial"/>
          <w:color w:val="000000"/>
          <w:sz w:val="24"/>
          <w:szCs w:val="24"/>
          <w:lang w:eastAsia="de-DE"/>
        </w:rPr>
      </w:pPr>
      <w:r w:rsidRPr="00527376">
        <w:rPr>
          <w:rFonts w:ascii="Arial" w:hAnsi="Arial" w:cs="Arial"/>
          <w:color w:val="000000"/>
          <w:sz w:val="24"/>
          <w:szCs w:val="24"/>
          <w:lang w:eastAsia="de-DE"/>
        </w:rPr>
        <w:t>Telefon (02 11) 98 90-15 68</w:t>
      </w:r>
    </w:p>
    <w:p w:rsidR="00C93085" w:rsidRPr="00EC1379" w:rsidRDefault="00C93085" w:rsidP="00EC1379">
      <w:pPr>
        <w:rPr>
          <w:rFonts w:ascii="Arial" w:hAnsi="Arial" w:cs="Arial"/>
          <w:b/>
          <w:color w:val="000000"/>
        </w:rPr>
      </w:pPr>
      <w:r>
        <w:rPr>
          <w:rFonts w:ascii="Arial" w:hAnsi="Arial" w:cs="Arial"/>
          <w:color w:val="000000"/>
        </w:rPr>
        <w:br/>
      </w:r>
      <w:r w:rsidRPr="00EC1379">
        <w:rPr>
          <w:rFonts w:ascii="Arial" w:hAnsi="Arial" w:cs="Arial"/>
          <w:b/>
          <w:color w:val="000000"/>
        </w:rPr>
        <w:t>Eckhard.Rode@arag.de</w:t>
      </w:r>
    </w:p>
    <w:p w:rsidR="00C93085" w:rsidRDefault="00C93085"/>
    <w:p w:rsidR="00C93085" w:rsidRPr="00C93085" w:rsidRDefault="00C93085">
      <w:pPr>
        <w:rPr>
          <w:b/>
          <w:sz w:val="32"/>
          <w:szCs w:val="32"/>
        </w:rPr>
      </w:pPr>
      <w:r w:rsidRPr="00C93085">
        <w:rPr>
          <w:b/>
          <w:sz w:val="32"/>
          <w:szCs w:val="32"/>
        </w:rPr>
        <w:t>Wir freuen uns auf Ihre Bewerbung</w:t>
      </w:r>
    </w:p>
    <w:sectPr w:rsidR="00C93085" w:rsidRPr="00C930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saWeb">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4A00"/>
    <w:multiLevelType w:val="multilevel"/>
    <w:tmpl w:val="3662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2E45CE"/>
    <w:multiLevelType w:val="multilevel"/>
    <w:tmpl w:val="874A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F347E"/>
    <w:multiLevelType w:val="multilevel"/>
    <w:tmpl w:val="E746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EF3BDB"/>
    <w:multiLevelType w:val="multilevel"/>
    <w:tmpl w:val="08D0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415D4E"/>
    <w:multiLevelType w:val="multilevel"/>
    <w:tmpl w:val="72B2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A56D20"/>
    <w:multiLevelType w:val="multilevel"/>
    <w:tmpl w:val="62AE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C63E61"/>
    <w:multiLevelType w:val="multilevel"/>
    <w:tmpl w:val="ACB6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0D"/>
    <w:rsid w:val="00202C46"/>
    <w:rsid w:val="00527376"/>
    <w:rsid w:val="00656D40"/>
    <w:rsid w:val="006D3CBD"/>
    <w:rsid w:val="00866323"/>
    <w:rsid w:val="0088380D"/>
    <w:rsid w:val="00A6067F"/>
    <w:rsid w:val="00AA592F"/>
    <w:rsid w:val="00AF2FD9"/>
    <w:rsid w:val="00BE53B6"/>
    <w:rsid w:val="00C21603"/>
    <w:rsid w:val="00C93085"/>
    <w:rsid w:val="00EC13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153E"/>
  <w15:chartTrackingRefBased/>
  <w15:docId w15:val="{17E8F3A5-7D38-4B46-B3CA-96A68EDD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88380D"/>
    <w:pPr>
      <w:spacing w:after="0" w:line="288" w:lineRule="auto"/>
      <w:outlineLvl w:val="0"/>
    </w:pPr>
    <w:rPr>
      <w:rFonts w:ascii="TisaWeb" w:eastAsia="Times New Roman" w:hAnsi="TisaWeb" w:cs="Times New Roman"/>
      <w:kern w:val="36"/>
      <w:sz w:val="53"/>
      <w:szCs w:val="53"/>
      <w:lang w:eastAsia="de-DE"/>
    </w:rPr>
  </w:style>
  <w:style w:type="paragraph" w:styleId="berschrift2">
    <w:name w:val="heading 2"/>
    <w:basedOn w:val="Standard"/>
    <w:link w:val="berschrift2Zchn"/>
    <w:uiPriority w:val="9"/>
    <w:qFormat/>
    <w:rsid w:val="0088380D"/>
    <w:pPr>
      <w:spacing w:after="0" w:line="288" w:lineRule="auto"/>
      <w:outlineLvl w:val="1"/>
    </w:pPr>
    <w:rPr>
      <w:rFonts w:ascii="TisaWeb" w:eastAsia="Times New Roman" w:hAnsi="TisaWeb" w:cs="Times New Roman"/>
      <w:sz w:val="41"/>
      <w:szCs w:val="41"/>
      <w:lang w:eastAsia="de-DE"/>
    </w:rPr>
  </w:style>
  <w:style w:type="paragraph" w:styleId="berschrift4">
    <w:name w:val="heading 4"/>
    <w:basedOn w:val="Standard"/>
    <w:link w:val="berschrift4Zchn"/>
    <w:uiPriority w:val="9"/>
    <w:qFormat/>
    <w:rsid w:val="0088380D"/>
    <w:pPr>
      <w:spacing w:after="0" w:line="336" w:lineRule="auto"/>
      <w:outlineLvl w:val="3"/>
    </w:pPr>
    <w:rPr>
      <w:rFonts w:ascii="TisaWeb" w:eastAsia="Times New Roman" w:hAnsi="TisaWeb" w:cs="Times New Roman"/>
      <w:sz w:val="34"/>
      <w:szCs w:val="34"/>
      <w:lang w:eastAsia="de-DE"/>
    </w:rPr>
  </w:style>
  <w:style w:type="paragraph" w:styleId="berschrift5">
    <w:name w:val="heading 5"/>
    <w:basedOn w:val="Standard"/>
    <w:link w:val="berschrift5Zchn"/>
    <w:uiPriority w:val="9"/>
    <w:qFormat/>
    <w:rsid w:val="0088380D"/>
    <w:pPr>
      <w:spacing w:after="0" w:line="336" w:lineRule="auto"/>
      <w:outlineLvl w:val="4"/>
    </w:pPr>
    <w:rPr>
      <w:rFonts w:ascii="Arial" w:eastAsia="Times New Roman" w:hAnsi="Arial" w:cs="Arial"/>
      <w:sz w:val="29"/>
      <w:szCs w:val="29"/>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380D"/>
    <w:rPr>
      <w:rFonts w:ascii="TisaWeb" w:eastAsia="Times New Roman" w:hAnsi="TisaWeb" w:cs="Times New Roman"/>
      <w:kern w:val="36"/>
      <w:sz w:val="53"/>
      <w:szCs w:val="53"/>
      <w:lang w:eastAsia="de-DE"/>
    </w:rPr>
  </w:style>
  <w:style w:type="character" w:customStyle="1" w:styleId="berschrift2Zchn">
    <w:name w:val="Überschrift 2 Zchn"/>
    <w:basedOn w:val="Absatz-Standardschriftart"/>
    <w:link w:val="berschrift2"/>
    <w:uiPriority w:val="9"/>
    <w:rsid w:val="0088380D"/>
    <w:rPr>
      <w:rFonts w:ascii="TisaWeb" w:eastAsia="Times New Roman" w:hAnsi="TisaWeb" w:cs="Times New Roman"/>
      <w:sz w:val="41"/>
      <w:szCs w:val="41"/>
      <w:lang w:eastAsia="de-DE"/>
    </w:rPr>
  </w:style>
  <w:style w:type="character" w:customStyle="1" w:styleId="berschrift4Zchn">
    <w:name w:val="Überschrift 4 Zchn"/>
    <w:basedOn w:val="Absatz-Standardschriftart"/>
    <w:link w:val="berschrift4"/>
    <w:uiPriority w:val="9"/>
    <w:rsid w:val="0088380D"/>
    <w:rPr>
      <w:rFonts w:ascii="TisaWeb" w:eastAsia="Times New Roman" w:hAnsi="TisaWeb" w:cs="Times New Roman"/>
      <w:sz w:val="34"/>
      <w:szCs w:val="34"/>
      <w:lang w:eastAsia="de-DE"/>
    </w:rPr>
  </w:style>
  <w:style w:type="character" w:customStyle="1" w:styleId="berschrift5Zchn">
    <w:name w:val="Überschrift 5 Zchn"/>
    <w:basedOn w:val="Absatz-Standardschriftart"/>
    <w:link w:val="berschrift5"/>
    <w:uiPriority w:val="9"/>
    <w:rsid w:val="0088380D"/>
    <w:rPr>
      <w:rFonts w:ascii="Arial" w:eastAsia="Times New Roman" w:hAnsi="Arial" w:cs="Arial"/>
      <w:sz w:val="29"/>
      <w:szCs w:val="29"/>
      <w:lang w:eastAsia="de-DE"/>
    </w:rPr>
  </w:style>
  <w:style w:type="character" w:styleId="Hyperlink">
    <w:name w:val="Hyperlink"/>
    <w:basedOn w:val="Absatz-Standardschriftart"/>
    <w:uiPriority w:val="99"/>
    <w:semiHidden/>
    <w:unhideWhenUsed/>
    <w:rsid w:val="0088380D"/>
    <w:rPr>
      <w:rFonts w:ascii="Arial" w:hAnsi="Arial" w:cs="Arial" w:hint="default"/>
      <w:strike w:val="0"/>
      <w:dstrike w:val="0"/>
      <w:color w:val="000000"/>
      <w:u w:val="none"/>
      <w:effect w:val="none"/>
    </w:rPr>
  </w:style>
  <w:style w:type="paragraph" w:customStyle="1" w:styleId="textblock">
    <w:name w:val="textblock"/>
    <w:basedOn w:val="Standard"/>
    <w:rsid w:val="0088380D"/>
    <w:pPr>
      <w:spacing w:after="225" w:line="240" w:lineRule="auto"/>
    </w:pPr>
    <w:rPr>
      <w:rFonts w:ascii="Times New Roman" w:eastAsia="Times New Roman" w:hAnsi="Times New Roman" w:cs="Times New Roman"/>
      <w:sz w:val="24"/>
      <w:szCs w:val="24"/>
      <w:lang w:eastAsia="de-DE"/>
    </w:rPr>
  </w:style>
  <w:style w:type="character" w:customStyle="1" w:styleId="plchld">
    <w:name w:val="plchld"/>
    <w:basedOn w:val="Absatz-Standardschriftart"/>
    <w:rsid w:val="0088380D"/>
  </w:style>
  <w:style w:type="paragraph" w:styleId="Sprechblasentext">
    <w:name w:val="Balloon Text"/>
    <w:basedOn w:val="Standard"/>
    <w:link w:val="SprechblasentextZchn"/>
    <w:uiPriority w:val="99"/>
    <w:semiHidden/>
    <w:unhideWhenUsed/>
    <w:rsid w:val="0088380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3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70357">
      <w:bodyDiv w:val="1"/>
      <w:marLeft w:val="0"/>
      <w:marRight w:val="0"/>
      <w:marTop w:val="0"/>
      <w:marBottom w:val="0"/>
      <w:divBdr>
        <w:top w:val="none" w:sz="0" w:space="0" w:color="auto"/>
        <w:left w:val="none" w:sz="0" w:space="0" w:color="auto"/>
        <w:bottom w:val="none" w:sz="0" w:space="0" w:color="auto"/>
        <w:right w:val="none" w:sz="0" w:space="0" w:color="auto"/>
      </w:divBdr>
      <w:divsChild>
        <w:div w:id="1266696671">
          <w:marLeft w:val="0"/>
          <w:marRight w:val="0"/>
          <w:marTop w:val="0"/>
          <w:marBottom w:val="0"/>
          <w:divBdr>
            <w:top w:val="none" w:sz="0" w:space="0" w:color="auto"/>
            <w:left w:val="none" w:sz="0" w:space="0" w:color="auto"/>
            <w:bottom w:val="none" w:sz="0" w:space="0" w:color="auto"/>
            <w:right w:val="none" w:sz="0" w:space="0" w:color="auto"/>
          </w:divBdr>
          <w:divsChild>
            <w:div w:id="1868251503">
              <w:marLeft w:val="0"/>
              <w:marRight w:val="0"/>
              <w:marTop w:val="0"/>
              <w:marBottom w:val="0"/>
              <w:divBdr>
                <w:top w:val="none" w:sz="0" w:space="0" w:color="auto"/>
                <w:left w:val="none" w:sz="0" w:space="0" w:color="auto"/>
                <w:bottom w:val="none" w:sz="0" w:space="0" w:color="auto"/>
                <w:right w:val="none" w:sz="0" w:space="0" w:color="auto"/>
              </w:divBdr>
              <w:divsChild>
                <w:div w:id="593560559">
                  <w:marLeft w:val="0"/>
                  <w:marRight w:val="0"/>
                  <w:marTop w:val="0"/>
                  <w:marBottom w:val="0"/>
                  <w:divBdr>
                    <w:top w:val="none" w:sz="0" w:space="0" w:color="auto"/>
                    <w:left w:val="none" w:sz="0" w:space="0" w:color="auto"/>
                    <w:bottom w:val="none" w:sz="0" w:space="0" w:color="auto"/>
                    <w:right w:val="none" w:sz="0" w:space="0" w:color="auto"/>
                  </w:divBdr>
                  <w:divsChild>
                    <w:div w:id="712778842">
                      <w:marLeft w:val="0"/>
                      <w:marRight w:val="0"/>
                      <w:marTop w:val="0"/>
                      <w:marBottom w:val="0"/>
                      <w:divBdr>
                        <w:top w:val="none" w:sz="0" w:space="0" w:color="auto"/>
                        <w:left w:val="none" w:sz="0" w:space="0" w:color="auto"/>
                        <w:bottom w:val="none" w:sz="0" w:space="0" w:color="auto"/>
                        <w:right w:val="none" w:sz="0" w:space="0" w:color="auto"/>
                      </w:divBdr>
                      <w:divsChild>
                        <w:div w:id="1587302196">
                          <w:marLeft w:val="0"/>
                          <w:marRight w:val="0"/>
                          <w:marTop w:val="0"/>
                          <w:marBottom w:val="0"/>
                          <w:divBdr>
                            <w:top w:val="none" w:sz="0" w:space="0" w:color="auto"/>
                            <w:left w:val="none" w:sz="0" w:space="0" w:color="auto"/>
                            <w:bottom w:val="none" w:sz="0" w:space="0" w:color="auto"/>
                            <w:right w:val="none" w:sz="0" w:space="0" w:color="auto"/>
                          </w:divBdr>
                          <w:divsChild>
                            <w:div w:id="1730567871">
                              <w:marLeft w:val="0"/>
                              <w:marRight w:val="0"/>
                              <w:marTop w:val="0"/>
                              <w:marBottom w:val="0"/>
                              <w:divBdr>
                                <w:top w:val="none" w:sz="0" w:space="0" w:color="auto"/>
                                <w:left w:val="none" w:sz="0" w:space="0" w:color="auto"/>
                                <w:bottom w:val="none" w:sz="0" w:space="0" w:color="auto"/>
                                <w:right w:val="none" w:sz="0" w:space="0" w:color="auto"/>
                              </w:divBdr>
                              <w:divsChild>
                                <w:div w:id="20403445">
                                  <w:marLeft w:val="0"/>
                                  <w:marRight w:val="0"/>
                                  <w:marTop w:val="0"/>
                                  <w:marBottom w:val="0"/>
                                  <w:divBdr>
                                    <w:top w:val="none" w:sz="0" w:space="0" w:color="auto"/>
                                    <w:left w:val="none" w:sz="0" w:space="0" w:color="auto"/>
                                    <w:bottom w:val="none" w:sz="0" w:space="0" w:color="auto"/>
                                    <w:right w:val="none" w:sz="0" w:space="0" w:color="auto"/>
                                  </w:divBdr>
                                  <w:divsChild>
                                    <w:div w:id="8826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403803">
      <w:bodyDiv w:val="1"/>
      <w:marLeft w:val="0"/>
      <w:marRight w:val="0"/>
      <w:marTop w:val="0"/>
      <w:marBottom w:val="0"/>
      <w:divBdr>
        <w:top w:val="none" w:sz="0" w:space="0" w:color="auto"/>
        <w:left w:val="none" w:sz="0" w:space="0" w:color="auto"/>
        <w:bottom w:val="none" w:sz="0" w:space="0" w:color="auto"/>
        <w:right w:val="none" w:sz="0" w:space="0" w:color="auto"/>
      </w:divBdr>
    </w:div>
    <w:div w:id="978724616">
      <w:bodyDiv w:val="1"/>
      <w:marLeft w:val="0"/>
      <w:marRight w:val="0"/>
      <w:marTop w:val="0"/>
      <w:marBottom w:val="0"/>
      <w:divBdr>
        <w:top w:val="none" w:sz="0" w:space="0" w:color="auto"/>
        <w:left w:val="none" w:sz="0" w:space="0" w:color="auto"/>
        <w:bottom w:val="none" w:sz="0" w:space="0" w:color="auto"/>
        <w:right w:val="none" w:sz="0" w:space="0" w:color="auto"/>
      </w:divBdr>
      <w:divsChild>
        <w:div w:id="362562916">
          <w:marLeft w:val="0"/>
          <w:marRight w:val="0"/>
          <w:marTop w:val="0"/>
          <w:marBottom w:val="0"/>
          <w:divBdr>
            <w:top w:val="none" w:sz="0" w:space="0" w:color="auto"/>
            <w:left w:val="none" w:sz="0" w:space="0" w:color="auto"/>
            <w:bottom w:val="none" w:sz="0" w:space="0" w:color="auto"/>
            <w:right w:val="none" w:sz="0" w:space="0" w:color="auto"/>
          </w:divBdr>
          <w:divsChild>
            <w:div w:id="673454031">
              <w:marLeft w:val="0"/>
              <w:marRight w:val="0"/>
              <w:marTop w:val="0"/>
              <w:marBottom w:val="0"/>
              <w:divBdr>
                <w:top w:val="none" w:sz="0" w:space="0" w:color="auto"/>
                <w:left w:val="none" w:sz="0" w:space="0" w:color="auto"/>
                <w:bottom w:val="none" w:sz="0" w:space="0" w:color="auto"/>
                <w:right w:val="none" w:sz="0" w:space="0" w:color="auto"/>
              </w:divBdr>
              <w:divsChild>
                <w:div w:id="686710658">
                  <w:marLeft w:val="0"/>
                  <w:marRight w:val="0"/>
                  <w:marTop w:val="0"/>
                  <w:marBottom w:val="0"/>
                  <w:divBdr>
                    <w:top w:val="none" w:sz="0" w:space="0" w:color="auto"/>
                    <w:left w:val="none" w:sz="0" w:space="0" w:color="auto"/>
                    <w:bottom w:val="none" w:sz="0" w:space="0" w:color="auto"/>
                    <w:right w:val="none" w:sz="0" w:space="0" w:color="auto"/>
                  </w:divBdr>
                </w:div>
              </w:divsChild>
            </w:div>
            <w:div w:id="2047483416">
              <w:marLeft w:val="0"/>
              <w:marRight w:val="0"/>
              <w:marTop w:val="0"/>
              <w:marBottom w:val="0"/>
              <w:divBdr>
                <w:top w:val="none" w:sz="0" w:space="0" w:color="auto"/>
                <w:left w:val="none" w:sz="0" w:space="0" w:color="auto"/>
                <w:bottom w:val="none" w:sz="0" w:space="0" w:color="auto"/>
                <w:right w:val="none" w:sz="0" w:space="0" w:color="auto"/>
              </w:divBdr>
              <w:divsChild>
                <w:div w:id="784466070">
                  <w:marLeft w:val="0"/>
                  <w:marRight w:val="0"/>
                  <w:marTop w:val="0"/>
                  <w:marBottom w:val="0"/>
                  <w:divBdr>
                    <w:top w:val="none" w:sz="0" w:space="0" w:color="auto"/>
                    <w:left w:val="none" w:sz="0" w:space="0" w:color="auto"/>
                    <w:bottom w:val="none" w:sz="0" w:space="0" w:color="auto"/>
                    <w:right w:val="none" w:sz="0" w:space="0" w:color="auto"/>
                  </w:divBdr>
                  <w:divsChild>
                    <w:div w:id="711000228">
                      <w:marLeft w:val="0"/>
                      <w:marRight w:val="0"/>
                      <w:marTop w:val="0"/>
                      <w:marBottom w:val="0"/>
                      <w:divBdr>
                        <w:top w:val="none" w:sz="0" w:space="0" w:color="auto"/>
                        <w:left w:val="none" w:sz="0" w:space="0" w:color="auto"/>
                        <w:bottom w:val="none" w:sz="0" w:space="0" w:color="auto"/>
                        <w:right w:val="none" w:sz="0" w:space="0" w:color="auto"/>
                      </w:divBdr>
                      <w:divsChild>
                        <w:div w:id="1903758946">
                          <w:marLeft w:val="0"/>
                          <w:marRight w:val="0"/>
                          <w:marTop w:val="0"/>
                          <w:marBottom w:val="0"/>
                          <w:divBdr>
                            <w:top w:val="none" w:sz="0" w:space="0" w:color="auto"/>
                            <w:left w:val="none" w:sz="0" w:space="0" w:color="auto"/>
                            <w:bottom w:val="none" w:sz="0" w:space="0" w:color="auto"/>
                            <w:right w:val="none" w:sz="0" w:space="0" w:color="auto"/>
                          </w:divBdr>
                        </w:div>
                        <w:div w:id="2134715900">
                          <w:marLeft w:val="0"/>
                          <w:marRight w:val="0"/>
                          <w:marTop w:val="0"/>
                          <w:marBottom w:val="0"/>
                          <w:divBdr>
                            <w:top w:val="none" w:sz="0" w:space="0" w:color="auto"/>
                            <w:left w:val="none" w:sz="0" w:space="0" w:color="auto"/>
                            <w:bottom w:val="none" w:sz="0" w:space="0" w:color="auto"/>
                            <w:right w:val="none" w:sz="0" w:space="0" w:color="auto"/>
                          </w:divBdr>
                        </w:div>
                        <w:div w:id="1980449452">
                          <w:marLeft w:val="0"/>
                          <w:marRight w:val="0"/>
                          <w:marTop w:val="0"/>
                          <w:marBottom w:val="0"/>
                          <w:divBdr>
                            <w:top w:val="none" w:sz="0" w:space="0" w:color="auto"/>
                            <w:left w:val="none" w:sz="0" w:space="0" w:color="auto"/>
                            <w:bottom w:val="none" w:sz="0" w:space="0" w:color="auto"/>
                            <w:right w:val="none" w:sz="0" w:space="0" w:color="auto"/>
                          </w:divBdr>
                          <w:divsChild>
                            <w:div w:id="1699820589">
                              <w:marLeft w:val="0"/>
                              <w:marRight w:val="0"/>
                              <w:marTop w:val="0"/>
                              <w:marBottom w:val="0"/>
                              <w:divBdr>
                                <w:top w:val="none" w:sz="0" w:space="0" w:color="auto"/>
                                <w:left w:val="none" w:sz="0" w:space="0" w:color="auto"/>
                                <w:bottom w:val="none" w:sz="0" w:space="0" w:color="auto"/>
                                <w:right w:val="none" w:sz="0" w:space="0" w:color="auto"/>
                              </w:divBdr>
                              <w:divsChild>
                                <w:div w:id="1028749823">
                                  <w:marLeft w:val="0"/>
                                  <w:marRight w:val="0"/>
                                  <w:marTop w:val="0"/>
                                  <w:marBottom w:val="0"/>
                                  <w:divBdr>
                                    <w:top w:val="none" w:sz="0" w:space="0" w:color="auto"/>
                                    <w:left w:val="none" w:sz="0" w:space="0" w:color="auto"/>
                                    <w:bottom w:val="none" w:sz="0" w:space="0" w:color="auto"/>
                                    <w:right w:val="none" w:sz="0" w:space="0" w:color="auto"/>
                                  </w:divBdr>
                                </w:div>
                              </w:divsChild>
                            </w:div>
                            <w:div w:id="1167549168">
                              <w:marLeft w:val="0"/>
                              <w:marRight w:val="0"/>
                              <w:marTop w:val="0"/>
                              <w:marBottom w:val="0"/>
                              <w:divBdr>
                                <w:top w:val="none" w:sz="0" w:space="0" w:color="auto"/>
                                <w:left w:val="none" w:sz="0" w:space="0" w:color="auto"/>
                                <w:bottom w:val="none" w:sz="0" w:space="0" w:color="auto"/>
                                <w:right w:val="none" w:sz="0" w:space="0" w:color="auto"/>
                              </w:divBdr>
                            </w:div>
                            <w:div w:id="1252161280">
                              <w:marLeft w:val="0"/>
                              <w:marRight w:val="0"/>
                              <w:marTop w:val="0"/>
                              <w:marBottom w:val="0"/>
                              <w:divBdr>
                                <w:top w:val="none" w:sz="0" w:space="0" w:color="auto"/>
                                <w:left w:val="none" w:sz="0" w:space="0" w:color="auto"/>
                                <w:bottom w:val="none" w:sz="0" w:space="0" w:color="auto"/>
                                <w:right w:val="none" w:sz="0" w:space="0" w:color="auto"/>
                              </w:divBdr>
                            </w:div>
                          </w:divsChild>
                        </w:div>
                        <w:div w:id="1249116625">
                          <w:marLeft w:val="0"/>
                          <w:marRight w:val="0"/>
                          <w:marTop w:val="0"/>
                          <w:marBottom w:val="0"/>
                          <w:divBdr>
                            <w:top w:val="none" w:sz="0" w:space="0" w:color="auto"/>
                            <w:left w:val="none" w:sz="0" w:space="0" w:color="auto"/>
                            <w:bottom w:val="none" w:sz="0" w:space="0" w:color="auto"/>
                            <w:right w:val="none" w:sz="0" w:space="0" w:color="auto"/>
                          </w:divBdr>
                          <w:divsChild>
                            <w:div w:id="16862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0268">
                  <w:marLeft w:val="0"/>
                  <w:marRight w:val="0"/>
                  <w:marTop w:val="0"/>
                  <w:marBottom w:val="0"/>
                  <w:divBdr>
                    <w:top w:val="none" w:sz="0" w:space="0" w:color="auto"/>
                    <w:left w:val="none" w:sz="0" w:space="0" w:color="auto"/>
                    <w:bottom w:val="none" w:sz="0" w:space="0" w:color="auto"/>
                    <w:right w:val="none" w:sz="0" w:space="0" w:color="auto"/>
                  </w:divBdr>
                  <w:divsChild>
                    <w:div w:id="896432269">
                      <w:marLeft w:val="0"/>
                      <w:marRight w:val="0"/>
                      <w:marTop w:val="0"/>
                      <w:marBottom w:val="0"/>
                      <w:divBdr>
                        <w:top w:val="none" w:sz="0" w:space="0" w:color="auto"/>
                        <w:left w:val="none" w:sz="0" w:space="0" w:color="auto"/>
                        <w:bottom w:val="none" w:sz="0" w:space="0" w:color="auto"/>
                        <w:right w:val="none" w:sz="0" w:space="0" w:color="auto"/>
                      </w:divBdr>
                      <w:divsChild>
                        <w:div w:id="418605355">
                          <w:marLeft w:val="0"/>
                          <w:marRight w:val="0"/>
                          <w:marTop w:val="0"/>
                          <w:marBottom w:val="0"/>
                          <w:divBdr>
                            <w:top w:val="none" w:sz="0" w:space="0" w:color="auto"/>
                            <w:left w:val="none" w:sz="0" w:space="0" w:color="auto"/>
                            <w:bottom w:val="none" w:sz="0" w:space="0" w:color="auto"/>
                            <w:right w:val="none" w:sz="0" w:space="0" w:color="auto"/>
                          </w:divBdr>
                          <w:divsChild>
                            <w:div w:id="1152792223">
                              <w:marLeft w:val="0"/>
                              <w:marRight w:val="0"/>
                              <w:marTop w:val="0"/>
                              <w:marBottom w:val="0"/>
                              <w:divBdr>
                                <w:top w:val="none" w:sz="0" w:space="0" w:color="auto"/>
                                <w:left w:val="none" w:sz="0" w:space="0" w:color="auto"/>
                                <w:bottom w:val="none" w:sz="0" w:space="0" w:color="auto"/>
                                <w:right w:val="none" w:sz="0" w:space="0" w:color="auto"/>
                              </w:divBdr>
                              <w:divsChild>
                                <w:div w:id="1829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064863">
                  <w:marLeft w:val="0"/>
                  <w:marRight w:val="0"/>
                  <w:marTop w:val="0"/>
                  <w:marBottom w:val="0"/>
                  <w:divBdr>
                    <w:top w:val="none" w:sz="0" w:space="0" w:color="auto"/>
                    <w:left w:val="none" w:sz="0" w:space="0" w:color="auto"/>
                    <w:bottom w:val="none" w:sz="0" w:space="0" w:color="auto"/>
                    <w:right w:val="none" w:sz="0" w:space="0" w:color="auto"/>
                  </w:divBdr>
                  <w:divsChild>
                    <w:div w:id="620957303">
                      <w:marLeft w:val="0"/>
                      <w:marRight w:val="0"/>
                      <w:marTop w:val="0"/>
                      <w:marBottom w:val="0"/>
                      <w:divBdr>
                        <w:top w:val="none" w:sz="0" w:space="0" w:color="auto"/>
                        <w:left w:val="none" w:sz="0" w:space="0" w:color="auto"/>
                        <w:bottom w:val="none" w:sz="0" w:space="0" w:color="auto"/>
                        <w:right w:val="none" w:sz="0" w:space="0" w:color="auto"/>
                      </w:divBdr>
                      <w:divsChild>
                        <w:div w:id="752432823">
                          <w:marLeft w:val="0"/>
                          <w:marRight w:val="0"/>
                          <w:marTop w:val="0"/>
                          <w:marBottom w:val="0"/>
                          <w:divBdr>
                            <w:top w:val="none" w:sz="0" w:space="0" w:color="auto"/>
                            <w:left w:val="none" w:sz="0" w:space="0" w:color="auto"/>
                            <w:bottom w:val="none" w:sz="0" w:space="0" w:color="auto"/>
                            <w:right w:val="none" w:sz="0" w:space="0" w:color="auto"/>
                          </w:divBdr>
                          <w:divsChild>
                            <w:div w:id="2047174271">
                              <w:marLeft w:val="0"/>
                              <w:marRight w:val="0"/>
                              <w:marTop w:val="0"/>
                              <w:marBottom w:val="0"/>
                              <w:divBdr>
                                <w:top w:val="none" w:sz="0" w:space="0" w:color="auto"/>
                                <w:left w:val="none" w:sz="0" w:space="0" w:color="auto"/>
                                <w:bottom w:val="none" w:sz="0" w:space="0" w:color="auto"/>
                                <w:right w:val="none" w:sz="0" w:space="0" w:color="auto"/>
                              </w:divBdr>
                              <w:divsChild>
                                <w:div w:id="1249341157">
                                  <w:marLeft w:val="0"/>
                                  <w:marRight w:val="0"/>
                                  <w:marTop w:val="0"/>
                                  <w:marBottom w:val="0"/>
                                  <w:divBdr>
                                    <w:top w:val="none" w:sz="0" w:space="0" w:color="auto"/>
                                    <w:left w:val="none" w:sz="0" w:space="0" w:color="auto"/>
                                    <w:bottom w:val="none" w:sz="0" w:space="0" w:color="auto"/>
                                    <w:right w:val="none" w:sz="0" w:space="0" w:color="auto"/>
                                  </w:divBdr>
                                  <w:divsChild>
                                    <w:div w:id="2000618377">
                                      <w:marLeft w:val="0"/>
                                      <w:marRight w:val="0"/>
                                      <w:marTop w:val="0"/>
                                      <w:marBottom w:val="150"/>
                                      <w:divBdr>
                                        <w:top w:val="none" w:sz="0" w:space="0" w:color="auto"/>
                                        <w:left w:val="none" w:sz="0" w:space="0" w:color="auto"/>
                                        <w:bottom w:val="none" w:sz="0" w:space="0" w:color="auto"/>
                                        <w:right w:val="none" w:sz="0" w:space="0" w:color="auto"/>
                                      </w:divBdr>
                                    </w:div>
                                    <w:div w:id="10996386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82622060">
                      <w:marLeft w:val="0"/>
                      <w:marRight w:val="0"/>
                      <w:marTop w:val="0"/>
                      <w:marBottom w:val="0"/>
                      <w:divBdr>
                        <w:top w:val="none" w:sz="0" w:space="0" w:color="auto"/>
                        <w:left w:val="none" w:sz="0" w:space="0" w:color="auto"/>
                        <w:bottom w:val="none" w:sz="0" w:space="0" w:color="auto"/>
                        <w:right w:val="none" w:sz="0" w:space="0" w:color="auto"/>
                      </w:divBdr>
                      <w:divsChild>
                        <w:div w:id="173419387">
                          <w:marLeft w:val="0"/>
                          <w:marRight w:val="0"/>
                          <w:marTop w:val="0"/>
                          <w:marBottom w:val="0"/>
                          <w:divBdr>
                            <w:top w:val="none" w:sz="0" w:space="0" w:color="auto"/>
                            <w:left w:val="none" w:sz="0" w:space="0" w:color="auto"/>
                            <w:bottom w:val="none" w:sz="0" w:space="0" w:color="auto"/>
                            <w:right w:val="none" w:sz="0" w:space="0" w:color="auto"/>
                          </w:divBdr>
                          <w:divsChild>
                            <w:div w:id="1350258740">
                              <w:marLeft w:val="0"/>
                              <w:marRight w:val="0"/>
                              <w:marTop w:val="0"/>
                              <w:marBottom w:val="0"/>
                              <w:divBdr>
                                <w:top w:val="none" w:sz="0" w:space="0" w:color="auto"/>
                                <w:left w:val="none" w:sz="0" w:space="0" w:color="auto"/>
                                <w:bottom w:val="none" w:sz="0" w:space="0" w:color="auto"/>
                                <w:right w:val="none" w:sz="0" w:space="0" w:color="auto"/>
                              </w:divBdr>
                              <w:divsChild>
                                <w:div w:id="1691756719">
                                  <w:marLeft w:val="0"/>
                                  <w:marRight w:val="0"/>
                                  <w:marTop w:val="0"/>
                                  <w:marBottom w:val="0"/>
                                  <w:divBdr>
                                    <w:top w:val="none" w:sz="0" w:space="0" w:color="auto"/>
                                    <w:left w:val="none" w:sz="0" w:space="0" w:color="auto"/>
                                    <w:bottom w:val="none" w:sz="0" w:space="0" w:color="auto"/>
                                    <w:right w:val="none" w:sz="0" w:space="0" w:color="auto"/>
                                  </w:divBdr>
                                  <w:divsChild>
                                    <w:div w:id="20923118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68105374">
                      <w:marLeft w:val="0"/>
                      <w:marRight w:val="0"/>
                      <w:marTop w:val="0"/>
                      <w:marBottom w:val="0"/>
                      <w:divBdr>
                        <w:top w:val="none" w:sz="0" w:space="0" w:color="auto"/>
                        <w:left w:val="none" w:sz="0" w:space="0" w:color="auto"/>
                        <w:bottom w:val="none" w:sz="0" w:space="0" w:color="auto"/>
                        <w:right w:val="none" w:sz="0" w:space="0" w:color="auto"/>
                      </w:divBdr>
                      <w:divsChild>
                        <w:div w:id="906383839">
                          <w:marLeft w:val="0"/>
                          <w:marRight w:val="0"/>
                          <w:marTop w:val="0"/>
                          <w:marBottom w:val="0"/>
                          <w:divBdr>
                            <w:top w:val="none" w:sz="0" w:space="0" w:color="auto"/>
                            <w:left w:val="none" w:sz="0" w:space="0" w:color="auto"/>
                            <w:bottom w:val="none" w:sz="0" w:space="0" w:color="auto"/>
                            <w:right w:val="none" w:sz="0" w:space="0" w:color="auto"/>
                          </w:divBdr>
                          <w:divsChild>
                            <w:div w:id="725491072">
                              <w:marLeft w:val="0"/>
                              <w:marRight w:val="0"/>
                              <w:marTop w:val="0"/>
                              <w:marBottom w:val="0"/>
                              <w:divBdr>
                                <w:top w:val="none" w:sz="0" w:space="0" w:color="auto"/>
                                <w:left w:val="none" w:sz="0" w:space="0" w:color="auto"/>
                                <w:bottom w:val="none" w:sz="0" w:space="0" w:color="auto"/>
                                <w:right w:val="none" w:sz="0" w:space="0" w:color="auto"/>
                              </w:divBdr>
                              <w:divsChild>
                                <w:div w:id="764618315">
                                  <w:marLeft w:val="0"/>
                                  <w:marRight w:val="0"/>
                                  <w:marTop w:val="0"/>
                                  <w:marBottom w:val="0"/>
                                  <w:divBdr>
                                    <w:top w:val="none" w:sz="0" w:space="0" w:color="auto"/>
                                    <w:left w:val="none" w:sz="0" w:space="0" w:color="auto"/>
                                    <w:bottom w:val="none" w:sz="0" w:space="0" w:color="auto"/>
                                    <w:right w:val="none" w:sz="0" w:space="0" w:color="auto"/>
                                  </w:divBdr>
                                  <w:divsChild>
                                    <w:div w:id="1684492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arag.com/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 Eckhard</dc:creator>
  <cp:keywords/>
  <dc:description/>
  <cp:lastModifiedBy>Rode, Eckhard</cp:lastModifiedBy>
  <cp:revision>6</cp:revision>
  <cp:lastPrinted>2018-12-05T14:01:00Z</cp:lastPrinted>
  <dcterms:created xsi:type="dcterms:W3CDTF">2018-12-05T10:41:00Z</dcterms:created>
  <dcterms:modified xsi:type="dcterms:W3CDTF">2019-04-02T13:11:00Z</dcterms:modified>
</cp:coreProperties>
</file>